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3"/>
        <w:tblW w:w="0" w:type="auto"/>
        <w:jc w:val="center"/>
        <w:tblBorders>
          <w:top w:val="none" w:color="auto" w:sz="6" w:space="0"/>
          <w:left w:val="none" w:color="auto" w:sz="6" w:space="0"/>
          <w:bottom w:val="thinThickMediumGap" w:color="FF0000" w:sz="18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6"/>
      </w:tblGrid>
      <w:tr w14:paraId="6F36C4C3">
        <w:tblPrEx>
          <w:tblBorders>
            <w:top w:val="none" w:color="auto" w:sz="6" w:space="0"/>
            <w:left w:val="none" w:color="auto" w:sz="6" w:space="0"/>
            <w:bottom w:val="thinThickMediumGap" w:color="FF0000" w:sz="18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9217" w:type="dxa"/>
            <w:tcBorders>
              <w:top w:val="nil"/>
              <w:left w:val="nil"/>
              <w:bottom w:val="thinThickMediumGap" w:color="FF0000" w:sz="18" w:space="0"/>
              <w:right w:val="nil"/>
            </w:tcBorders>
            <w:shd w:val="clear" w:color="auto" w:fill="auto"/>
          </w:tcPr>
          <w:p w14:paraId="3BC78F19">
            <w:pPr>
              <w:pStyle w:val="2"/>
              <w:numPr>
                <w:ilvl w:val="0"/>
                <w:numId w:val="0"/>
              </w:numPr>
              <w:autoSpaceDE w:val="0"/>
              <w:autoSpaceDN w:val="0"/>
              <w:snapToGrid w:val="0"/>
              <w:ind w:firstLine="362" w:firstLineChars="32"/>
              <w:rPr>
                <w:rFonts w:ascii="方正小标宋简体" w:hAnsi="方正小标宋简体" w:eastAsia="方正小标宋简体" w:cs="方正小标宋简体"/>
                <w:b/>
                <w:color w:val="FF0000"/>
                <w:spacing w:val="240"/>
                <w:w w:val="90"/>
                <w:kern w:val="0"/>
                <w:sz w:val="72"/>
                <w:szCs w:val="72"/>
              </w:rPr>
            </w:pPr>
            <w:bookmarkStart w:id="0" w:name="xxqqWholeArea"/>
            <w:r>
              <w:rPr>
                <w:rFonts w:hint="eastAsia" w:ascii="方正小标宋简体" w:hAnsi="方正小标宋简体" w:eastAsia="方正小标宋简体" w:cs="方正小标宋简体"/>
                <w:b/>
                <w:snapToGrid w:val="0"/>
                <w:color w:val="FF0000"/>
                <w:spacing w:val="240"/>
                <w:w w:val="90"/>
                <w:kern w:val="0"/>
                <w:sz w:val="72"/>
                <w:szCs w:val="72"/>
              </w:rPr>
              <w:t>东莞市技师学院</w:t>
            </w:r>
          </w:p>
        </w:tc>
      </w:tr>
      <w:bookmarkEnd w:id="0"/>
    </w:tbl>
    <w:p w14:paraId="70D85478">
      <w:pPr>
        <w:spacing w:before="156" w:beforeLines="50"/>
        <w:ind w:right="-588" w:rightChars="-280"/>
        <w:jc w:val="center"/>
        <w:rPr>
          <w:rFonts w:hint="default" w:ascii="Times New Roman" w:hAnsi="Times New Roman" w:eastAsia="方正小标宋简体" w:cs="Times New Roman"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000000"/>
          <w:kern w:val="0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color w:val="000000"/>
          <w:kern w:val="0"/>
          <w:sz w:val="44"/>
          <w:szCs w:val="44"/>
          <w:lang w:eastAsia="zh-CN"/>
        </w:rPr>
        <w:t>赴东莞联合高级技工学校学习</w:t>
      </w:r>
      <w:r>
        <w:rPr>
          <w:rFonts w:hint="default" w:ascii="Times New Roman" w:hAnsi="Times New Roman" w:eastAsia="方正小标宋简体" w:cs="Times New Roman"/>
          <w:color w:val="000000"/>
          <w:kern w:val="0"/>
          <w:sz w:val="44"/>
          <w:szCs w:val="44"/>
        </w:rPr>
        <w:t>交流的函</w:t>
      </w:r>
    </w:p>
    <w:p w14:paraId="26BE9D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东莞联合高级技工学校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：</w:t>
      </w:r>
    </w:p>
    <w:p w14:paraId="732C60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为了学习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贵校德育管理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特色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，我院拟安排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吴广达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副院长一行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人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于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2024年6月18日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赴贵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校学习交流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相关事宜如下：</w:t>
      </w:r>
    </w:p>
    <w:p w14:paraId="4E467F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eastAsia="zh-CN"/>
        </w:rPr>
        <w:t>一、学习交流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时间</w:t>
      </w:r>
    </w:p>
    <w:p w14:paraId="735566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202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月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/>
        </w:rPr>
        <w:t>18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日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/>
        </w:rPr>
        <w:t>10:00—11:00</w:t>
      </w:r>
    </w:p>
    <w:p w14:paraId="331D9D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  <w:t>二、学习交流内容</w:t>
      </w:r>
    </w:p>
    <w:p w14:paraId="040B56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/>
        </w:rPr>
        <w:t>1.参观德育教育场所</w:t>
      </w:r>
    </w:p>
    <w:p w14:paraId="0E761F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/>
        </w:rPr>
        <w:t>2.心理健康教育工作经验</w:t>
      </w:r>
    </w:p>
    <w:p w14:paraId="19FBE9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/>
        </w:rPr>
        <w:t>3.德育管理</w:t>
      </w:r>
      <w:r>
        <w:rPr>
          <w:rFonts w:hint="eastAsia" w:ascii="Times New Roman" w:hAnsi="Times New Roman" w:eastAsia="仿宋" w:cs="Times New Roman"/>
          <w:kern w:val="0"/>
          <w:sz w:val="32"/>
          <w:szCs w:val="32"/>
          <w:lang w:val="en-US" w:eastAsia="zh-CN"/>
        </w:rPr>
        <w:t>特色</w:t>
      </w:r>
    </w:p>
    <w:p w14:paraId="74D2EC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eastAsia="zh-CN"/>
        </w:rPr>
        <w:t>三、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考察学习人员</w:t>
      </w:r>
    </w:p>
    <w:p w14:paraId="640F95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吴广达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 xml:space="preserve">  东莞市技师学院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党委委员、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副院长</w:t>
      </w:r>
    </w:p>
    <w:p w14:paraId="1110FF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高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洪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 xml:space="preserve"> 东莞市技师学院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学生工作部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部长</w:t>
      </w:r>
    </w:p>
    <w:p w14:paraId="60DF89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莫向阳  东莞市技师学院电子商务学院党支部书记</w:t>
      </w:r>
    </w:p>
    <w:p w14:paraId="15D017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计  琳  东莞市技师学院食品科学与工程学院党支部书记</w:t>
      </w:r>
    </w:p>
    <w:p w14:paraId="3D7013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何惠玉  东莞市技师学院智能制造学院党支部书记</w:t>
      </w:r>
    </w:p>
    <w:p w14:paraId="179F78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郭亚利  东莞市技师学院商贸管理学院党支部书记</w:t>
      </w:r>
    </w:p>
    <w:p w14:paraId="6E4E97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黎兆强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 xml:space="preserve">  东莞市技师学院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交通运输学院学工科科长</w:t>
      </w:r>
    </w:p>
    <w:p w14:paraId="759054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胡振宇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 xml:space="preserve">  东莞市技师学院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电子商务学院学工科科长</w:t>
      </w:r>
    </w:p>
    <w:p w14:paraId="430CAE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张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 雷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 xml:space="preserve">  东莞市技师学院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食品科学与工程学院学工科科长</w:t>
      </w:r>
    </w:p>
    <w:p w14:paraId="42651D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周继辉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 xml:space="preserve">  东莞市技师学院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商贸管理学院学工科科长</w:t>
      </w:r>
    </w:p>
    <w:p w14:paraId="7E8859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冯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能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 xml:space="preserve">  东莞市技师学院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智能制造学院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组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学工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科科长</w:t>
      </w:r>
    </w:p>
    <w:p w14:paraId="76BFC8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赵振华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东莞市技师学院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心理教研室教师</w:t>
      </w:r>
    </w:p>
    <w:p w14:paraId="0E0EF6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何小华  东莞市技师学院宣传部科员</w:t>
      </w:r>
      <w:bookmarkStart w:id="1" w:name="_GoBack"/>
      <w:bookmarkEnd w:id="1"/>
    </w:p>
    <w:p w14:paraId="33C77D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席康宁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东莞市技师学院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学生工作部教师</w:t>
      </w:r>
    </w:p>
    <w:p w14:paraId="2FEDB3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eastAsia="zh-CN"/>
        </w:rPr>
        <w:t>四、联系人</w:t>
      </w:r>
    </w:p>
    <w:p w14:paraId="004AFE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席康宁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 19902625618</w:t>
      </w:r>
    </w:p>
    <w:p w14:paraId="43C38A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特此函达，请予接洽为盼。</w:t>
      </w:r>
    </w:p>
    <w:p w14:paraId="6144BA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</w:p>
    <w:p w14:paraId="6DA567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</w:p>
    <w:p w14:paraId="293F08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 w14:paraId="798CC6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left"/>
        <w:textAlignment w:val="auto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 xml:space="preserve">东莞市技师学院 </w:t>
      </w:r>
    </w:p>
    <w:p w14:paraId="3F439A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left"/>
        <w:textAlignment w:val="auto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月1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日</w:t>
      </w:r>
    </w:p>
    <w:sectPr>
      <w:pgSz w:w="11906" w:h="16838"/>
      <w:pgMar w:top="1247" w:right="1588" w:bottom="130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康简标题宋">
    <w:panose1 w:val="02010609000101010101"/>
    <w:charset w:val="00"/>
    <w:family w:val="modern"/>
    <w:pitch w:val="default"/>
    <w:sig w:usb0="00000001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1" w:tentative="0">
      <w:start w:val="0"/>
      <w:numFmt w:val="decimal"/>
      <w:lvlText w:val="%2"/>
      <w:lvlJc w:val="left"/>
      <w:pPr>
        <w:ind w:left="0" w:firstLine="0"/>
      </w:pPr>
      <w:rPr>
        <w:rFonts w:hint="eastAsia" w:ascii="宋体" w:hAnsi="Times New Roman" w:eastAsia="宋体" w:cs="宋体"/>
      </w:rPr>
    </w:lvl>
    <w:lvl w:ilvl="2" w:tentative="0">
      <w:start w:val="0"/>
      <w:numFmt w:val="decimal"/>
      <w:lvlText w:val="%3"/>
      <w:lvlJc w:val="left"/>
      <w:pPr>
        <w:ind w:left="0" w:firstLine="0"/>
      </w:pPr>
      <w:rPr>
        <w:rFonts w:hint="eastAsia" w:ascii="宋体" w:hAnsi="Times New Roman" w:eastAsia="宋体" w:cs="宋体"/>
      </w:rPr>
    </w:lvl>
    <w:lvl w:ilvl="3" w:tentative="0">
      <w:start w:val="0"/>
      <w:numFmt w:val="decimal"/>
      <w:lvlText w:val="%4"/>
      <w:lvlJc w:val="left"/>
      <w:pPr>
        <w:ind w:left="0" w:firstLine="0"/>
      </w:pPr>
      <w:rPr>
        <w:rFonts w:hint="eastAsia" w:ascii="宋体" w:hAnsi="Times New Roman" w:eastAsia="宋体" w:cs="宋体"/>
      </w:rPr>
    </w:lvl>
    <w:lvl w:ilvl="4" w:tentative="0">
      <w:start w:val="0"/>
      <w:numFmt w:val="decimal"/>
      <w:lvlText w:val="%5"/>
      <w:lvlJc w:val="left"/>
      <w:pPr>
        <w:ind w:left="0" w:firstLine="0"/>
      </w:pPr>
      <w:rPr>
        <w:rFonts w:hint="eastAsia" w:ascii="宋体" w:hAnsi="Times New Roman" w:eastAsia="宋体" w:cs="宋体"/>
      </w:rPr>
    </w:lvl>
    <w:lvl w:ilvl="5" w:tentative="0">
      <w:start w:val="0"/>
      <w:numFmt w:val="decimal"/>
      <w:lvlText w:val="%6"/>
      <w:lvlJc w:val="left"/>
      <w:pPr>
        <w:ind w:left="0" w:firstLine="0"/>
      </w:pPr>
      <w:rPr>
        <w:rFonts w:hint="eastAsia" w:ascii="宋体" w:hAnsi="Times New Roman" w:eastAsia="宋体" w:cs="宋体"/>
      </w:rPr>
    </w:lvl>
    <w:lvl w:ilvl="6" w:tentative="0">
      <w:start w:val="0"/>
      <w:numFmt w:val="decimal"/>
      <w:lvlText w:val="%7"/>
      <w:lvlJc w:val="left"/>
      <w:pPr>
        <w:ind w:left="0" w:firstLine="0"/>
      </w:pPr>
      <w:rPr>
        <w:rFonts w:hint="eastAsia" w:ascii="宋体" w:hAnsi="Times New Roman" w:eastAsia="宋体" w:cs="宋体"/>
      </w:rPr>
    </w:lvl>
    <w:lvl w:ilvl="7" w:tentative="0">
      <w:start w:val="0"/>
      <w:numFmt w:val="decimal"/>
      <w:lvlText w:val="%8"/>
      <w:lvlJc w:val="left"/>
      <w:pPr>
        <w:ind w:left="0" w:firstLine="0"/>
      </w:pPr>
      <w:rPr>
        <w:rFonts w:hint="eastAsia" w:ascii="宋体" w:hAnsi="Times New Roman" w:eastAsia="宋体" w:cs="宋体"/>
      </w:rPr>
    </w:lvl>
    <w:lvl w:ilvl="8" w:tentative="0">
      <w:start w:val="0"/>
      <w:numFmt w:val="decimal"/>
      <w:lvlText w:val="%9"/>
      <w:lvlJc w:val="left"/>
      <w:pPr>
        <w:ind w:left="0" w:firstLine="0"/>
      </w:pPr>
      <w:rPr>
        <w:rFonts w:hint="eastAsia" w:ascii="宋体" w:hAnsi="Times New Roman" w:eastAsia="宋体" w:cs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dhOTdmNTQ4NmIwOWY3ZjFlNjYwNzRjZWQ4MzEyMTcifQ=="/>
  </w:docVars>
  <w:rsids>
    <w:rsidRoot w:val="00000000"/>
    <w:rsid w:val="01CC7C92"/>
    <w:rsid w:val="02FF5E45"/>
    <w:rsid w:val="1C281B11"/>
    <w:rsid w:val="283A45BA"/>
    <w:rsid w:val="2A3224D8"/>
    <w:rsid w:val="2CC81425"/>
    <w:rsid w:val="3CB054DF"/>
    <w:rsid w:val="409C64A6"/>
    <w:rsid w:val="442F13DF"/>
    <w:rsid w:val="44CD30D2"/>
    <w:rsid w:val="51D51818"/>
    <w:rsid w:val="5DCA1B13"/>
    <w:rsid w:val="64AC465A"/>
    <w:rsid w:val="695928D6"/>
    <w:rsid w:val="6A356EA0"/>
    <w:rsid w:val="6F2701E9"/>
    <w:rsid w:val="728B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widowControl/>
      <w:numPr>
        <w:ilvl w:val="0"/>
        <w:numId w:val="1"/>
      </w:numPr>
      <w:adjustRightInd w:val="0"/>
      <w:spacing w:line="580" w:lineRule="atLeast"/>
      <w:jc w:val="center"/>
      <w:outlineLvl w:val="0"/>
    </w:pPr>
    <w:rPr>
      <w:rFonts w:ascii="Times New Roman" w:hAnsi="Times New Roman" w:eastAsia="华康简标题宋"/>
      <w:kern w:val="44"/>
      <w:sz w:val="36"/>
      <w:szCs w:val="20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25"/>
    <w:qFormat/>
    <w:uiPriority w:val="9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link w:val="22"/>
    <w:qFormat/>
    <w:uiPriority w:val="9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link w:val="23"/>
    <w:qFormat/>
    <w:uiPriority w:val="9"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18"/>
    <w:qFormat/>
    <w:uiPriority w:val="9"/>
    <w:pPr>
      <w:keepNext/>
      <w:keepLines/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link w:val="21"/>
    <w:qFormat/>
    <w:uiPriority w:val="9"/>
    <w:pPr>
      <w:keepNext/>
      <w:keepLines/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link w:val="24"/>
    <w:qFormat/>
    <w:uiPriority w:val="9"/>
    <w:pPr>
      <w:keepNext/>
      <w:keepLines/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26"/>
    <w:qFormat/>
    <w:uiPriority w:val="9"/>
    <w:pPr>
      <w:keepNext/>
      <w:keepLines/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14">
    <w:name w:val="Default Paragraph Font"/>
    <w:qFormat/>
    <w:uiPriority w:val="1"/>
  </w:style>
  <w:style w:type="table" w:default="1" w:styleId="1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页眉 Char"/>
    <w:basedOn w:val="14"/>
    <w:link w:val="1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页脚 Char"/>
    <w:basedOn w:val="14"/>
    <w:link w:val="11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标题 6 Char"/>
    <w:basedOn w:val="14"/>
    <w:link w:val="7"/>
    <w:qFormat/>
    <w:uiPriority w:val="0"/>
    <w:rPr>
      <w:rFonts w:ascii="Arial" w:hAnsi="Arial" w:eastAsia="黑体" w:cs="Arial"/>
      <w:b/>
      <w:sz w:val="24"/>
    </w:rPr>
  </w:style>
  <w:style w:type="character" w:customStyle="1" w:styleId="19">
    <w:name w:val="标题 2 Char"/>
    <w:basedOn w:val="14"/>
    <w:link w:val="3"/>
    <w:qFormat/>
    <w:uiPriority w:val="0"/>
    <w:rPr>
      <w:rFonts w:hint="default" w:ascii="Arial" w:hAnsi="Arial" w:eastAsia="黑体" w:cs="Arial"/>
      <w:b/>
      <w:sz w:val="32"/>
    </w:rPr>
  </w:style>
  <w:style w:type="character" w:customStyle="1" w:styleId="20">
    <w:name w:val="标题 1 字符"/>
    <w:basedOn w:val="14"/>
    <w:qFormat/>
    <w:uiPriority w:val="0"/>
    <w:rPr>
      <w:b/>
      <w:kern w:val="44"/>
      <w:sz w:val="44"/>
      <w:szCs w:val="44"/>
    </w:rPr>
  </w:style>
  <w:style w:type="character" w:customStyle="1" w:styleId="21">
    <w:name w:val="标题 7 Char"/>
    <w:basedOn w:val="14"/>
    <w:link w:val="8"/>
    <w:qFormat/>
    <w:uiPriority w:val="0"/>
    <w:rPr>
      <w:rFonts w:hint="eastAsia" w:ascii="仿宋_GB2312" w:eastAsia="仿宋_GB2312" w:cs="仿宋_GB2312"/>
      <w:b/>
      <w:sz w:val="24"/>
    </w:rPr>
  </w:style>
  <w:style w:type="character" w:customStyle="1" w:styleId="22">
    <w:name w:val="标题 4 Char"/>
    <w:basedOn w:val="14"/>
    <w:link w:val="5"/>
    <w:qFormat/>
    <w:uiPriority w:val="0"/>
    <w:rPr>
      <w:rFonts w:hint="default" w:ascii="Arial" w:hAnsi="Arial" w:eastAsia="黑体" w:cs="Arial"/>
      <w:b/>
      <w:sz w:val="28"/>
    </w:rPr>
  </w:style>
  <w:style w:type="character" w:customStyle="1" w:styleId="23">
    <w:name w:val="标题 5 Char"/>
    <w:basedOn w:val="14"/>
    <w:link w:val="6"/>
    <w:qFormat/>
    <w:uiPriority w:val="0"/>
    <w:rPr>
      <w:rFonts w:hint="eastAsia" w:ascii="仿宋_GB2312" w:eastAsia="仿宋_GB2312" w:cs="仿宋_GB2312"/>
      <w:b/>
      <w:sz w:val="28"/>
    </w:rPr>
  </w:style>
  <w:style w:type="character" w:customStyle="1" w:styleId="24">
    <w:name w:val="标题 8 Char"/>
    <w:basedOn w:val="14"/>
    <w:link w:val="9"/>
    <w:qFormat/>
    <w:uiPriority w:val="0"/>
    <w:rPr>
      <w:rFonts w:hint="default" w:ascii="Arial" w:hAnsi="Arial" w:eastAsia="黑体" w:cs="Arial"/>
      <w:sz w:val="24"/>
    </w:rPr>
  </w:style>
  <w:style w:type="character" w:customStyle="1" w:styleId="25">
    <w:name w:val="标题 3 Char"/>
    <w:basedOn w:val="14"/>
    <w:link w:val="4"/>
    <w:qFormat/>
    <w:uiPriority w:val="0"/>
    <w:rPr>
      <w:rFonts w:hint="eastAsia" w:ascii="仿宋_GB2312" w:eastAsia="仿宋_GB2312" w:cs="仿宋_GB2312"/>
      <w:b/>
      <w:sz w:val="32"/>
    </w:rPr>
  </w:style>
  <w:style w:type="character" w:customStyle="1" w:styleId="26">
    <w:name w:val="标题 9 Char"/>
    <w:basedOn w:val="14"/>
    <w:link w:val="10"/>
    <w:qFormat/>
    <w:uiPriority w:val="0"/>
    <w:rPr>
      <w:rFonts w:hint="default" w:ascii="Arial" w:hAnsi="Arial" w:eastAsia="黑体" w:cs="Arial"/>
      <w:sz w:val="21"/>
    </w:rPr>
  </w:style>
  <w:style w:type="character" w:customStyle="1" w:styleId="27">
    <w:name w:val="标题 1 Char"/>
    <w:basedOn w:val="14"/>
    <w:link w:val="2"/>
    <w:qFormat/>
    <w:uiPriority w:val="0"/>
    <w:rPr>
      <w:rFonts w:hint="default" w:ascii="华康简标题宋" w:hAnsi="华康简标题宋" w:eastAsia="华康简标题宋" w:cs="华康简标题宋"/>
      <w:kern w:val="44"/>
      <w:sz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428</Words>
  <Characters>464</Characters>
  <Paragraphs>30</Paragraphs>
  <TotalTime>31</TotalTime>
  <ScaleCrop>false</ScaleCrop>
  <LinksUpToDate>false</LinksUpToDate>
  <CharactersWithSpaces>501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2020-07-06T09:37:00Z</dcterms:created>
  <dc:creator>lenovo-022</dc:creator>
  <cp:lastModifiedBy>苏洛帆</cp:lastModifiedBy>
  <dcterms:modified xsi:type="dcterms:W3CDTF">2024-06-18T01:09:33Z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3BAE7405EF34417483A90C5F4347CE9B_13</vt:lpwstr>
  </property>
</Properties>
</file>